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90" w:rsidRPr="00B81572" w:rsidRDefault="00B81572" w:rsidP="00B81572">
      <w:pPr>
        <w:jc w:val="center"/>
        <w:rPr>
          <w:rFonts w:asciiTheme="minorEastAsia" w:hAnsiTheme="minorEastAsia"/>
          <w:b/>
          <w:sz w:val="28"/>
          <w:szCs w:val="28"/>
        </w:rPr>
      </w:pPr>
      <w:r w:rsidRPr="00B81572">
        <w:rPr>
          <w:rFonts w:asciiTheme="minorEastAsia" w:hAnsiTheme="minorEastAsia" w:hint="eastAsia"/>
          <w:b/>
          <w:sz w:val="28"/>
          <w:szCs w:val="28"/>
        </w:rPr>
        <w:t>苏州</w:t>
      </w:r>
      <w:r w:rsidRPr="00B81572">
        <w:rPr>
          <w:rFonts w:asciiTheme="minorEastAsia" w:hAnsiTheme="minorEastAsia"/>
          <w:b/>
          <w:sz w:val="28"/>
          <w:szCs w:val="28"/>
        </w:rPr>
        <w:t>大学学科教学（</w:t>
      </w:r>
      <w:r w:rsidRPr="00B81572">
        <w:rPr>
          <w:rFonts w:asciiTheme="minorEastAsia" w:hAnsiTheme="minorEastAsia" w:hint="eastAsia"/>
          <w:b/>
          <w:sz w:val="28"/>
          <w:szCs w:val="28"/>
        </w:rPr>
        <w:t>物理</w:t>
      </w:r>
      <w:r w:rsidRPr="00B81572">
        <w:rPr>
          <w:rFonts w:asciiTheme="minorEastAsia" w:hAnsiTheme="minorEastAsia"/>
          <w:b/>
          <w:sz w:val="28"/>
          <w:szCs w:val="28"/>
        </w:rPr>
        <w:t>）</w:t>
      </w:r>
      <w:r w:rsidRPr="00B81572">
        <w:rPr>
          <w:rFonts w:asciiTheme="minorEastAsia" w:hAnsiTheme="minorEastAsia" w:hint="eastAsia"/>
          <w:b/>
          <w:sz w:val="28"/>
          <w:szCs w:val="28"/>
        </w:rPr>
        <w:t>研究生</w:t>
      </w:r>
      <w:r w:rsidRPr="00B81572">
        <w:rPr>
          <w:rFonts w:asciiTheme="minorEastAsia" w:hAnsiTheme="minorEastAsia"/>
          <w:b/>
          <w:sz w:val="28"/>
          <w:szCs w:val="28"/>
        </w:rPr>
        <w:t>教育实践实施方</w:t>
      </w:r>
      <w:r w:rsidRPr="00B81572">
        <w:rPr>
          <w:rFonts w:asciiTheme="minorEastAsia" w:hAnsiTheme="minorEastAsia" w:hint="eastAsia"/>
          <w:b/>
          <w:sz w:val="28"/>
          <w:szCs w:val="28"/>
        </w:rPr>
        <w:t>案</w:t>
      </w:r>
    </w:p>
    <w:p w:rsidR="001A6590" w:rsidRPr="00B81572" w:rsidRDefault="001A6590" w:rsidP="001A6590">
      <w:pPr>
        <w:rPr>
          <w:rFonts w:asciiTheme="minorEastAsia" w:hAnsiTheme="minorEastAsia"/>
        </w:rPr>
      </w:pPr>
    </w:p>
    <w:p w:rsidR="001A6590" w:rsidRPr="00B81572" w:rsidRDefault="001A6590" w:rsidP="001A6590">
      <w:pPr>
        <w:rPr>
          <w:rFonts w:asciiTheme="minorEastAsia" w:hAnsiTheme="minorEastAsia"/>
          <w:b/>
          <w:sz w:val="24"/>
          <w:szCs w:val="24"/>
        </w:rPr>
      </w:pPr>
      <w:r w:rsidRPr="00B81572">
        <w:rPr>
          <w:rFonts w:asciiTheme="minorEastAsia" w:hAnsiTheme="minorEastAsia" w:hint="eastAsia"/>
          <w:b/>
          <w:sz w:val="24"/>
          <w:szCs w:val="24"/>
        </w:rPr>
        <w:t xml:space="preserve">一、教育实践的地位和作用 </w:t>
      </w:r>
    </w:p>
    <w:p w:rsidR="001A6590" w:rsidRPr="00B81572" w:rsidRDefault="001A6590" w:rsidP="001A6590">
      <w:pPr>
        <w:rPr>
          <w:rFonts w:asciiTheme="minorEastAsia" w:hAnsiTheme="minorEastAsia"/>
          <w:sz w:val="24"/>
          <w:szCs w:val="24"/>
        </w:rPr>
      </w:pPr>
    </w:p>
    <w:p w:rsidR="001A6590" w:rsidRPr="00B81572" w:rsidRDefault="001A6590" w:rsidP="00B81572">
      <w:pPr>
        <w:ind w:firstLineChars="150" w:firstLine="360"/>
        <w:rPr>
          <w:rFonts w:asciiTheme="minorEastAsia" w:hAnsiTheme="minorEastAsia"/>
          <w:sz w:val="24"/>
          <w:szCs w:val="24"/>
        </w:rPr>
      </w:pPr>
      <w:r w:rsidRPr="00B81572">
        <w:rPr>
          <w:rFonts w:asciiTheme="minorEastAsia" w:hAnsiTheme="minorEastAsia" w:hint="eastAsia"/>
          <w:sz w:val="24"/>
          <w:szCs w:val="24"/>
        </w:rPr>
        <w:t xml:space="preserve">教育实践是教育硕士培养的重要环节，是师范教育贯彻理论与实践相结合原则的体现，是综合性、实践性的必修课程，也是全面检验和进一步提高教育质量，培养适应社会需要的基础教育合格教师和教学管理人才的必要措施。 </w:t>
      </w:r>
    </w:p>
    <w:p w:rsidR="001A6590" w:rsidRPr="00B81572" w:rsidRDefault="001A6590" w:rsidP="001A6590">
      <w:pPr>
        <w:rPr>
          <w:rFonts w:asciiTheme="minorEastAsia" w:hAnsiTheme="minorEastAsia"/>
          <w:sz w:val="24"/>
          <w:szCs w:val="24"/>
        </w:rPr>
      </w:pPr>
    </w:p>
    <w:p w:rsidR="001A6590" w:rsidRPr="00F1741C" w:rsidRDefault="001A6590" w:rsidP="001A6590">
      <w:pPr>
        <w:rPr>
          <w:rFonts w:asciiTheme="minorEastAsia" w:hAnsiTheme="minorEastAsia"/>
          <w:b/>
          <w:sz w:val="24"/>
          <w:szCs w:val="24"/>
        </w:rPr>
      </w:pPr>
      <w:r w:rsidRPr="00F1741C">
        <w:rPr>
          <w:rFonts w:asciiTheme="minorEastAsia" w:hAnsiTheme="minorEastAsia" w:hint="eastAsia"/>
          <w:b/>
          <w:sz w:val="24"/>
          <w:szCs w:val="24"/>
        </w:rPr>
        <w:t xml:space="preserve">二、教育实践的目的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1．</w:t>
      </w:r>
      <w:r w:rsidR="00F1741C">
        <w:rPr>
          <w:rFonts w:asciiTheme="minorEastAsia" w:hAnsiTheme="minorEastAsia" w:hint="eastAsia"/>
          <w:sz w:val="24"/>
          <w:szCs w:val="24"/>
        </w:rPr>
        <w:t>把</w:t>
      </w:r>
      <w:r w:rsidR="00F1741C">
        <w:rPr>
          <w:rFonts w:asciiTheme="minorEastAsia" w:hAnsiTheme="minorEastAsia"/>
          <w:sz w:val="24"/>
          <w:szCs w:val="24"/>
        </w:rPr>
        <w:t>立德树人融入到实践教育的各个环节，</w:t>
      </w:r>
      <w:r w:rsidRPr="00B81572">
        <w:rPr>
          <w:rFonts w:asciiTheme="minorEastAsia" w:hAnsiTheme="minorEastAsia" w:hint="eastAsia"/>
          <w:sz w:val="24"/>
          <w:szCs w:val="24"/>
        </w:rPr>
        <w:t xml:space="preserve">使实习生巩固和运用所学的基础理论、专业知识和基本技能，获得有关基础教育教学与管理的全面训练，培养教育教学上的独立工作能力，进一步理解教育规律。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2．使实习生在基础教育教学与管理工作的实践中向优秀教师学习，认识人民教师的光荣职责，树立良好的职业道德和专业精神。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3．通过教育调查，引导实习生学习和研究基础教育的规律，培养适应</w:t>
      </w:r>
      <w:r w:rsidR="00F1741C">
        <w:rPr>
          <w:rFonts w:asciiTheme="minorEastAsia" w:hAnsiTheme="minorEastAsia" w:hint="eastAsia"/>
          <w:sz w:val="24"/>
          <w:szCs w:val="24"/>
        </w:rPr>
        <w:t>新时代</w:t>
      </w:r>
      <w:r w:rsidRPr="00B81572">
        <w:rPr>
          <w:rFonts w:asciiTheme="minorEastAsia" w:hAnsiTheme="minorEastAsia" w:hint="eastAsia"/>
          <w:sz w:val="24"/>
          <w:szCs w:val="24"/>
        </w:rPr>
        <w:t xml:space="preserve">教育改革需要的新型教师。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4</w:t>
      </w:r>
      <w:r w:rsidR="00772336">
        <w:rPr>
          <w:rFonts w:asciiTheme="minorEastAsia" w:hAnsiTheme="minorEastAsia" w:hint="eastAsia"/>
          <w:sz w:val="24"/>
          <w:szCs w:val="24"/>
        </w:rPr>
        <w:t>．全面检查</w:t>
      </w:r>
      <w:r w:rsidR="00F1741C">
        <w:rPr>
          <w:rFonts w:asciiTheme="minorEastAsia" w:hAnsiTheme="minorEastAsia" w:hint="eastAsia"/>
          <w:sz w:val="24"/>
          <w:szCs w:val="24"/>
        </w:rPr>
        <w:t>我院</w:t>
      </w:r>
      <w:r w:rsidR="00C14461" w:rsidRPr="00C14461">
        <w:rPr>
          <w:rFonts w:asciiTheme="minorEastAsia" w:hAnsiTheme="minorEastAsia"/>
          <w:sz w:val="24"/>
          <w:szCs w:val="24"/>
        </w:rPr>
        <w:t>学科教学（</w:t>
      </w:r>
      <w:r w:rsidR="00C14461" w:rsidRPr="00C14461">
        <w:rPr>
          <w:rFonts w:asciiTheme="minorEastAsia" w:hAnsiTheme="minorEastAsia" w:hint="eastAsia"/>
          <w:sz w:val="24"/>
          <w:szCs w:val="24"/>
        </w:rPr>
        <w:t>物理</w:t>
      </w:r>
      <w:r w:rsidR="00C14461" w:rsidRPr="00C14461">
        <w:rPr>
          <w:rFonts w:asciiTheme="minorEastAsia" w:hAnsiTheme="minorEastAsia"/>
          <w:sz w:val="24"/>
          <w:szCs w:val="24"/>
        </w:rPr>
        <w:t>）</w:t>
      </w:r>
      <w:r w:rsidRPr="00B81572">
        <w:rPr>
          <w:rFonts w:asciiTheme="minorEastAsia" w:hAnsiTheme="minorEastAsia" w:hint="eastAsia"/>
          <w:sz w:val="24"/>
          <w:szCs w:val="24"/>
        </w:rPr>
        <w:t>的人才培养质量，及时发现问题，采取改进措施，促进</w:t>
      </w:r>
      <w:r w:rsidR="00F1741C">
        <w:rPr>
          <w:rFonts w:asciiTheme="minorEastAsia" w:hAnsiTheme="minorEastAsia" w:hint="eastAsia"/>
          <w:sz w:val="24"/>
          <w:szCs w:val="24"/>
        </w:rPr>
        <w:t>我院</w:t>
      </w:r>
      <w:r w:rsidRPr="00B81572">
        <w:rPr>
          <w:rFonts w:asciiTheme="minorEastAsia" w:hAnsiTheme="minorEastAsia" w:hint="eastAsia"/>
          <w:sz w:val="24"/>
          <w:szCs w:val="24"/>
        </w:rPr>
        <w:t xml:space="preserve">的教育硕士培养工作。 </w:t>
      </w:r>
    </w:p>
    <w:p w:rsidR="001A6590" w:rsidRPr="00B81572" w:rsidRDefault="001A6590" w:rsidP="001A6590">
      <w:pPr>
        <w:rPr>
          <w:rFonts w:asciiTheme="minorEastAsia" w:hAnsiTheme="minorEastAsia"/>
          <w:sz w:val="24"/>
          <w:szCs w:val="24"/>
        </w:rPr>
      </w:pPr>
    </w:p>
    <w:p w:rsidR="001A6590" w:rsidRPr="00CA7031" w:rsidRDefault="001A6590" w:rsidP="001A6590">
      <w:pPr>
        <w:rPr>
          <w:rFonts w:asciiTheme="minorEastAsia" w:hAnsiTheme="minorEastAsia"/>
          <w:b/>
          <w:sz w:val="24"/>
          <w:szCs w:val="24"/>
        </w:rPr>
      </w:pPr>
      <w:r w:rsidRPr="00CA7031">
        <w:rPr>
          <w:rFonts w:asciiTheme="minorEastAsia" w:hAnsiTheme="minorEastAsia" w:hint="eastAsia"/>
          <w:b/>
          <w:sz w:val="24"/>
          <w:szCs w:val="24"/>
        </w:rPr>
        <w:t xml:space="preserve">三、教育实践安排与管理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1．教育硕士实践教学时间原则上不少于1年。实践教学包括教育实习、教育见习、微格教学、教育调查、课例分析、班级与课堂管理实务等实践形式。其中到中小学进行实践活动的时间不少于半年，尽可能采取顶岗实习的方式。 </w:t>
      </w:r>
    </w:p>
    <w:p w:rsidR="001A6590" w:rsidRPr="005361F0"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2．教育硕士教育实践由</w:t>
      </w:r>
      <w:r w:rsidR="005361F0">
        <w:rPr>
          <w:rFonts w:asciiTheme="minorEastAsia" w:hAnsiTheme="minorEastAsia" w:hint="eastAsia"/>
          <w:sz w:val="24"/>
          <w:szCs w:val="24"/>
        </w:rPr>
        <w:t>研究生院</w:t>
      </w:r>
      <w:r w:rsidRPr="00B81572">
        <w:rPr>
          <w:rFonts w:asciiTheme="minorEastAsia" w:hAnsiTheme="minorEastAsia" w:hint="eastAsia"/>
          <w:sz w:val="24"/>
          <w:szCs w:val="24"/>
        </w:rPr>
        <w:t>统一负责，由</w:t>
      </w:r>
      <w:r w:rsidR="005361F0">
        <w:rPr>
          <w:rFonts w:asciiTheme="minorEastAsia" w:hAnsiTheme="minorEastAsia" w:hint="eastAsia"/>
          <w:sz w:val="24"/>
          <w:szCs w:val="24"/>
        </w:rPr>
        <w:t>研究生</w:t>
      </w:r>
      <w:r w:rsidRPr="00B81572">
        <w:rPr>
          <w:rFonts w:asciiTheme="minorEastAsia" w:hAnsiTheme="minorEastAsia" w:hint="eastAsia"/>
          <w:sz w:val="24"/>
          <w:szCs w:val="24"/>
        </w:rPr>
        <w:t xml:space="preserve">院牵头组成有职能部门负责人和各方向导师代表参加的教育实践工作领导小组，负责实践的安排与考核。相关方向学科组实施具体工作。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3．教育硕士教育实践分校内、校外两部分。校内实践结合校内导师教学研究及学位论文工作进行，同时包括普通话训练，从业资格证考试，学术活动等内容；校外实践一般安排在第三学期，按本方案相关条目要求组织实施。</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4．校外实践主要安排在校外联合培养基地学校进行教育实习，也可由导师和研究生自行联系满足实习条件的学校进行，但须经学院批准。学院须与全部实习生实习学校进行沟通联系，争取实习单位的支持，确保学生教育实习的顺利进行。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5．教育实习须在实习学校指导教师的指导下进行，每位实习生均须在实习学校聘请一位有指导能力的指导教师，指导实习生的全部实习工作。在实习期间，校</w:t>
      </w:r>
      <w:r w:rsidRPr="00B81572">
        <w:rPr>
          <w:rFonts w:asciiTheme="minorEastAsia" w:hAnsiTheme="minorEastAsia" w:hint="eastAsia"/>
          <w:sz w:val="24"/>
          <w:szCs w:val="24"/>
        </w:rPr>
        <w:lastRenderedPageBreak/>
        <w:t xml:space="preserve">内导师应与实习学校导师沟通，全面掌握实习生的工作、生活状态与实习计划完成情况。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6．实习生每周须至少向校内导师汇报一次实习、生活情况。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7．实习学校选择应具有以下条件：具有优良的校风和教学秩序；领导重视且对教育实习工作予以积极支持；实习学校有指导教师对实习生进行指导；有一定的规模，能提供食宿场地与必要的工作条件。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8．学院在实习前要召开全体实习生及导师会议，做好思想动员，明确实习任务、实习日程和有关要求。特别要提醒实习生实习期间注意人身和财产安全，遵纪守法，遵守实习学校的各项管理制度。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9．学院要组织导师到实习学校对教育硕士教育实习情况进行调研检查，切实保证实习质量。 </w:t>
      </w:r>
    </w:p>
    <w:p w:rsidR="001A6590" w:rsidRPr="00B81572" w:rsidRDefault="001A6590" w:rsidP="001A6590">
      <w:pPr>
        <w:rPr>
          <w:rFonts w:asciiTheme="minorEastAsia" w:hAnsiTheme="minorEastAsia"/>
          <w:sz w:val="24"/>
          <w:szCs w:val="24"/>
        </w:rPr>
      </w:pPr>
    </w:p>
    <w:p w:rsidR="001A6590" w:rsidRPr="00CA7031" w:rsidRDefault="001A6590" w:rsidP="001A6590">
      <w:pPr>
        <w:rPr>
          <w:rFonts w:asciiTheme="minorEastAsia" w:hAnsiTheme="minorEastAsia"/>
          <w:b/>
          <w:sz w:val="24"/>
          <w:szCs w:val="24"/>
        </w:rPr>
      </w:pPr>
      <w:r w:rsidRPr="00CA7031">
        <w:rPr>
          <w:rFonts w:asciiTheme="minorEastAsia" w:hAnsiTheme="minorEastAsia" w:hint="eastAsia"/>
          <w:b/>
          <w:sz w:val="24"/>
          <w:szCs w:val="24"/>
        </w:rPr>
        <w:t xml:space="preserve">四、校外教育实习的内容与要求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（一）教学、教研实习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1．在实习期间，全程顶岗或参加实习学校一个学期的教学、教研、教学管理与学生管理活动。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2．在实习学校指导教师指导下，完整写出10个课时以上的授课教案，同时顶岗进行讲授或主讲部分课时。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3．至少承担指导教师所授课程一个班的辅导、答疑、实验指导和作业批改任务，主讲一次作业讲评课或实验课。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4．跟班</w:t>
      </w:r>
      <w:proofErr w:type="gramStart"/>
      <w:r w:rsidRPr="00B81572">
        <w:rPr>
          <w:rFonts w:asciiTheme="minorEastAsia" w:hAnsiTheme="minorEastAsia" w:hint="eastAsia"/>
          <w:sz w:val="24"/>
          <w:szCs w:val="24"/>
        </w:rPr>
        <w:t>听指导</w:t>
      </w:r>
      <w:proofErr w:type="gramEnd"/>
      <w:r w:rsidRPr="00B81572">
        <w:rPr>
          <w:rFonts w:asciiTheme="minorEastAsia" w:hAnsiTheme="minorEastAsia" w:hint="eastAsia"/>
          <w:sz w:val="24"/>
          <w:szCs w:val="24"/>
        </w:rPr>
        <w:t xml:space="preserve">教师或其他教师课20课时以上，记录听课内容和体会。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5．全程参加实习学校教研组的教研、备课等教学研讨活动，对活动主题内容进行记录，写出收获体会。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6．学习现代化教育技术手段在教学中的运用，每位实习生制作2课时的多媒体教学教案，其电子文档实习结束后交学院保存。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7．根据自己实习过程亲身经历，提交一个基础教育教学或管理类的案例报告。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（二）班主任工作实习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在实习学校班主任指导下，学习班主任工作的基本方法，掌握班主任工作的基本内容、特点，学会教书育人。其主要内容为：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lastRenderedPageBreak/>
        <w:t xml:space="preserve">1．听取实习学校班主任工作介绍，查阅学生学籍卡，深入到学生中去，了解学生的思想、学习、劳动和健康情况。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2．根据实习学校班主任的工作计划，结合实习学校的中心工作及所带班的实际，拟定一份《班主任工作实习计划》，经原班主任审定后执行。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3．对学生进行思想政治教育，开展班级日常工作，进行家访，做好个别学生的转化工作；组织主题班会，开展多样化有实效的班级活动；协助原班主任处理好班内临时发生的重大事情。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4．设计一项班级课外活动的实施方案。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（三）基础教育调查研究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1．了解实习学校的基本情况及办学经验。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2．调查基础教育现状与教学改革情况。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3．研究教育对象的心理与生理特点、学习态度与方法、知识结构与能力水平及德、智、体诸方面状况。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以实习学校为主要调查研究对象，在导师指导下，选定一个主题进行调查研究，同时运用自己的专业知识加以分析并提出自己的见解。要求字数不少于3000字，不得互相抄袭。 </w:t>
      </w:r>
    </w:p>
    <w:p w:rsidR="001A6590" w:rsidRPr="00B81572" w:rsidRDefault="001A6590" w:rsidP="001A6590">
      <w:pPr>
        <w:rPr>
          <w:rFonts w:asciiTheme="minorEastAsia" w:hAnsiTheme="minorEastAsia"/>
          <w:sz w:val="24"/>
          <w:szCs w:val="24"/>
        </w:rPr>
      </w:pPr>
    </w:p>
    <w:p w:rsidR="001A6590" w:rsidRPr="00C763F3" w:rsidRDefault="001A6590" w:rsidP="001A6590">
      <w:pPr>
        <w:rPr>
          <w:rFonts w:asciiTheme="minorEastAsia" w:hAnsiTheme="minorEastAsia"/>
          <w:b/>
          <w:sz w:val="24"/>
          <w:szCs w:val="24"/>
        </w:rPr>
      </w:pPr>
      <w:r w:rsidRPr="00C763F3">
        <w:rPr>
          <w:rFonts w:asciiTheme="minorEastAsia" w:hAnsiTheme="minorEastAsia" w:hint="eastAsia"/>
          <w:b/>
          <w:sz w:val="24"/>
          <w:szCs w:val="24"/>
        </w:rPr>
        <w:t xml:space="preserve">五、教育硕士教育实践考核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1．教育实践考核由教育实践领导小组统一组织，在校外实践结束后进行，一般安排在第三学期。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2．组成考核小组，在审查评议实习生提交的实习材料的基础上评定出实践成绩，成绩按优秀、良好、中等、及格、不及格五个等次评定。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3．有下列情况之一者，实践成绩不及格，须重修实践环节。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（1）校外实习请假时间超过2周。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（2）未按要求完成实习项目，提交实习材料不全。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（3）材料存在抄袭、做假行为。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（4）严重违犯实习纪律，造成不良影响。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六、本方案自下发之日起实行，由</w:t>
      </w:r>
      <w:r w:rsidR="00CA7031">
        <w:rPr>
          <w:rFonts w:asciiTheme="minorEastAsia" w:hAnsiTheme="minorEastAsia" w:hint="eastAsia"/>
          <w:sz w:val="24"/>
          <w:szCs w:val="24"/>
        </w:rPr>
        <w:t>物理学院</w:t>
      </w:r>
      <w:r w:rsidR="00CA7031" w:rsidRPr="00CA7031">
        <w:rPr>
          <w:rFonts w:asciiTheme="minorEastAsia" w:hAnsiTheme="minorEastAsia" w:hint="eastAsia"/>
          <w:sz w:val="24"/>
          <w:szCs w:val="24"/>
        </w:rPr>
        <w:t>学科教学(物理)教学委员会</w:t>
      </w:r>
      <w:r w:rsidRPr="00B81572">
        <w:rPr>
          <w:rFonts w:asciiTheme="minorEastAsia" w:hAnsiTheme="minorEastAsia" w:hint="eastAsia"/>
          <w:sz w:val="24"/>
          <w:szCs w:val="24"/>
        </w:rPr>
        <w:t xml:space="preserve">负责解释。 </w:t>
      </w:r>
    </w:p>
    <w:p w:rsidR="001A6590" w:rsidRPr="00B81572" w:rsidRDefault="001A6590" w:rsidP="001A6590">
      <w:pPr>
        <w:rPr>
          <w:rFonts w:asciiTheme="minorEastAsia" w:hAnsiTheme="minorEastAsia"/>
          <w:sz w:val="24"/>
          <w:szCs w:val="24"/>
        </w:rPr>
      </w:pPr>
    </w:p>
    <w:p w:rsidR="001A6590" w:rsidRPr="00C763F3" w:rsidRDefault="001A6590" w:rsidP="001A6590">
      <w:pPr>
        <w:rPr>
          <w:rFonts w:asciiTheme="minorEastAsia" w:hAnsiTheme="minorEastAsia"/>
          <w:sz w:val="24"/>
          <w:szCs w:val="24"/>
        </w:rPr>
      </w:pPr>
      <w:bookmarkStart w:id="0" w:name="_GoBack"/>
      <w:r w:rsidRPr="00C763F3">
        <w:rPr>
          <w:rFonts w:asciiTheme="minorEastAsia" w:hAnsiTheme="minorEastAsia" w:hint="eastAsia"/>
          <w:sz w:val="24"/>
          <w:szCs w:val="24"/>
        </w:rPr>
        <w:t xml:space="preserve">实践考核材料： </w:t>
      </w:r>
    </w:p>
    <w:bookmarkEnd w:id="0"/>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1．《教学实习教案》：用实习学校标准备课纸书写，按实习方案相关要求写出教案内容，字迹端正，条理清楚，实习完成后装订成册。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2.《基础教育调查与研究报告》：以实习学校为主要调查研究对象，在导师指导下，选定一个主题进行调查研究，同时运用自己的专业知识加以分析并提出自己的见解。要求字数不少于3000字，A4纸（正文5号宋体）打印（封面从研究生处网页下载）。学校要采用有关检测系统进行原创性审查，如系抄袭，须重新实习。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3.《案例分析报告》一份。A4纸（正文5号宋体）打印。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 xml:space="preserve">4.《2课时的多媒体教案》电子文档。 </w:t>
      </w:r>
    </w:p>
    <w:p w:rsidR="001A6590" w:rsidRPr="00B81572" w:rsidRDefault="001A6590" w:rsidP="001A6590">
      <w:pPr>
        <w:rPr>
          <w:rFonts w:asciiTheme="minorEastAsia" w:hAnsiTheme="minorEastAsia"/>
          <w:sz w:val="24"/>
          <w:szCs w:val="24"/>
        </w:rPr>
      </w:pPr>
    </w:p>
    <w:p w:rsidR="001A6590" w:rsidRPr="00B81572" w:rsidRDefault="001A6590" w:rsidP="001A6590">
      <w:pPr>
        <w:rPr>
          <w:rFonts w:asciiTheme="minorEastAsia" w:hAnsiTheme="minorEastAsia"/>
          <w:sz w:val="24"/>
          <w:szCs w:val="24"/>
        </w:rPr>
      </w:pPr>
      <w:r w:rsidRPr="00B81572">
        <w:rPr>
          <w:rFonts w:asciiTheme="minorEastAsia" w:hAnsiTheme="minorEastAsia" w:hint="eastAsia"/>
          <w:sz w:val="24"/>
          <w:szCs w:val="24"/>
        </w:rPr>
        <w:t>5.《</w:t>
      </w:r>
      <w:r w:rsidR="00CA7031">
        <w:rPr>
          <w:rFonts w:asciiTheme="minorEastAsia" w:hAnsiTheme="minorEastAsia" w:hint="eastAsia"/>
          <w:sz w:val="24"/>
          <w:szCs w:val="24"/>
        </w:rPr>
        <w:t>苏州大学</w:t>
      </w:r>
      <w:r w:rsidR="00CA7031">
        <w:rPr>
          <w:rFonts w:asciiTheme="minorEastAsia" w:hAnsiTheme="minorEastAsia"/>
          <w:sz w:val="24"/>
          <w:szCs w:val="24"/>
        </w:rPr>
        <w:t>学科教学（</w:t>
      </w:r>
      <w:r w:rsidR="00CA7031">
        <w:rPr>
          <w:rFonts w:asciiTheme="minorEastAsia" w:hAnsiTheme="minorEastAsia" w:hint="eastAsia"/>
          <w:sz w:val="24"/>
          <w:szCs w:val="24"/>
        </w:rPr>
        <w:t>物理</w:t>
      </w:r>
      <w:r w:rsidR="00CA7031">
        <w:rPr>
          <w:rFonts w:asciiTheme="minorEastAsia" w:hAnsiTheme="minorEastAsia"/>
          <w:sz w:val="24"/>
          <w:szCs w:val="24"/>
        </w:rPr>
        <w:t>）</w:t>
      </w:r>
      <w:r w:rsidRPr="00B81572">
        <w:rPr>
          <w:rFonts w:asciiTheme="minorEastAsia" w:hAnsiTheme="minorEastAsia" w:hint="eastAsia"/>
          <w:sz w:val="24"/>
          <w:szCs w:val="24"/>
        </w:rPr>
        <w:t xml:space="preserve">教育硕士教学实践鉴定表》：表中需实习生填写的内容先填写完整，请实习学校相关人员签署意见（盖章）。 </w:t>
      </w:r>
    </w:p>
    <w:p w:rsidR="001A6590" w:rsidRPr="00B81572" w:rsidRDefault="001A6590" w:rsidP="001A6590">
      <w:pPr>
        <w:rPr>
          <w:rFonts w:asciiTheme="minorEastAsia" w:hAnsiTheme="minorEastAsia"/>
          <w:sz w:val="24"/>
          <w:szCs w:val="24"/>
        </w:rPr>
      </w:pPr>
    </w:p>
    <w:p w:rsidR="001935AB" w:rsidRDefault="001A6590" w:rsidP="001A6590">
      <w:pPr>
        <w:rPr>
          <w:rFonts w:asciiTheme="minorEastAsia" w:hAnsiTheme="minorEastAsia"/>
          <w:sz w:val="24"/>
          <w:szCs w:val="24"/>
        </w:rPr>
      </w:pPr>
      <w:r w:rsidRPr="00B81572">
        <w:rPr>
          <w:rFonts w:asciiTheme="minorEastAsia" w:hAnsiTheme="minorEastAsia" w:hint="eastAsia"/>
          <w:sz w:val="24"/>
          <w:szCs w:val="24"/>
        </w:rPr>
        <w:t>实习完成后，将1、2、3、4、5一起交学院作为教育实习考核依据。</w:t>
      </w:r>
    </w:p>
    <w:p w:rsidR="00431D6A" w:rsidRDefault="00431D6A" w:rsidP="001A6590">
      <w:pPr>
        <w:rPr>
          <w:rFonts w:asciiTheme="minorEastAsia" w:hAnsiTheme="minorEastAsia"/>
          <w:sz w:val="24"/>
          <w:szCs w:val="24"/>
        </w:rPr>
      </w:pPr>
    </w:p>
    <w:p w:rsidR="00431D6A" w:rsidRDefault="00431D6A" w:rsidP="001A6590">
      <w:pPr>
        <w:rPr>
          <w:rFonts w:asciiTheme="minorEastAsia" w:hAnsiTheme="minorEastAsia"/>
          <w:sz w:val="24"/>
          <w:szCs w:val="24"/>
        </w:rPr>
      </w:pPr>
    </w:p>
    <w:p w:rsidR="00431D6A" w:rsidRDefault="00431D6A" w:rsidP="00431D6A">
      <w:pPr>
        <w:jc w:val="right"/>
        <w:rPr>
          <w:rFonts w:asciiTheme="minorEastAsia" w:hAnsiTheme="minorEastAsia"/>
          <w:sz w:val="24"/>
          <w:szCs w:val="24"/>
        </w:rPr>
      </w:pPr>
      <w:r>
        <w:rPr>
          <w:rFonts w:asciiTheme="minorEastAsia" w:hAnsiTheme="minorEastAsia" w:hint="eastAsia"/>
          <w:sz w:val="24"/>
          <w:szCs w:val="24"/>
        </w:rPr>
        <w:t>苏州</w:t>
      </w:r>
      <w:r>
        <w:rPr>
          <w:rFonts w:asciiTheme="minorEastAsia" w:hAnsiTheme="minorEastAsia"/>
          <w:sz w:val="24"/>
          <w:szCs w:val="24"/>
        </w:rPr>
        <w:t>大学物理科学与技术学院</w:t>
      </w:r>
    </w:p>
    <w:p w:rsidR="00431D6A" w:rsidRPr="00431D6A" w:rsidRDefault="00431D6A" w:rsidP="00431D6A">
      <w:pPr>
        <w:jc w:val="right"/>
        <w:rPr>
          <w:rFonts w:asciiTheme="minorEastAsia" w:hAnsiTheme="minorEastAsia" w:hint="eastAsia"/>
          <w:sz w:val="24"/>
          <w:szCs w:val="24"/>
        </w:rPr>
      </w:pPr>
      <w:r>
        <w:rPr>
          <w:rFonts w:asciiTheme="minorEastAsia" w:hAnsiTheme="minorEastAsia"/>
          <w:sz w:val="24"/>
          <w:szCs w:val="24"/>
        </w:rPr>
        <w:t>2019.2</w:t>
      </w:r>
    </w:p>
    <w:p w:rsidR="00431D6A" w:rsidRPr="00431D6A" w:rsidRDefault="00431D6A" w:rsidP="001A6590">
      <w:pPr>
        <w:rPr>
          <w:rFonts w:asciiTheme="minorEastAsia" w:hAnsiTheme="minorEastAsia" w:hint="eastAsia"/>
          <w:sz w:val="24"/>
          <w:szCs w:val="24"/>
        </w:rPr>
      </w:pPr>
    </w:p>
    <w:sectPr w:rsidR="00431D6A" w:rsidRPr="00431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3C"/>
    <w:rsid w:val="001935AB"/>
    <w:rsid w:val="001A6590"/>
    <w:rsid w:val="001B323C"/>
    <w:rsid w:val="00312A24"/>
    <w:rsid w:val="00431D6A"/>
    <w:rsid w:val="00523B0D"/>
    <w:rsid w:val="005361F0"/>
    <w:rsid w:val="005D1E27"/>
    <w:rsid w:val="00772336"/>
    <w:rsid w:val="00B81572"/>
    <w:rsid w:val="00C14461"/>
    <w:rsid w:val="00C763F3"/>
    <w:rsid w:val="00CA7031"/>
    <w:rsid w:val="00F1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F0DE"/>
  <w15:chartTrackingRefBased/>
  <w15:docId w15:val="{6D416CF6-A944-4298-BA10-DB9C92E2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zhoulp</dc:creator>
  <cp:keywords/>
  <dc:description/>
  <cp:lastModifiedBy>zhoulp</cp:lastModifiedBy>
  <cp:revision>9</cp:revision>
  <dcterms:created xsi:type="dcterms:W3CDTF">2021-10-14T12:35:00Z</dcterms:created>
  <dcterms:modified xsi:type="dcterms:W3CDTF">2021-10-14T14:15:00Z</dcterms:modified>
</cp:coreProperties>
</file>